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A5" w:rsidRPr="006841A5" w:rsidRDefault="006841A5" w:rsidP="006841A5">
      <w:pPr>
        <w:spacing w:line="560" w:lineRule="exact"/>
        <w:jc w:val="center"/>
        <w:rPr>
          <w:rFonts w:ascii="方正小标宋简体" w:eastAsia="方正小标宋简体" w:hAnsi="方正小标宋简体" w:cs="方正小标宋简体"/>
          <w:sz w:val="44"/>
          <w:szCs w:val="44"/>
        </w:rPr>
      </w:pPr>
      <w:r w:rsidRPr="006841A5">
        <w:rPr>
          <w:rFonts w:ascii="方正小标宋简体" w:eastAsia="方正小标宋简体" w:hAnsi="方正小标宋简体" w:cs="方正小标宋简体" w:hint="eastAsia"/>
          <w:sz w:val="44"/>
          <w:szCs w:val="44"/>
        </w:rPr>
        <w:t>教育部社科司关于2021年度教育部人文社会科学研究专项任务项目（高校辅导员研究）申报工作的通知</w:t>
      </w:r>
    </w:p>
    <w:p w:rsidR="006841A5" w:rsidRPr="006841A5" w:rsidRDefault="006841A5" w:rsidP="006841A5">
      <w:pPr>
        <w:spacing w:line="560" w:lineRule="exact"/>
        <w:jc w:val="righ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教</w:t>
      </w:r>
      <w:proofErr w:type="gramStart"/>
      <w:r w:rsidRPr="006841A5">
        <w:rPr>
          <w:rFonts w:ascii="仿宋_GB2312" w:eastAsia="仿宋_GB2312" w:hAnsi="仿宋_GB2312" w:cs="仿宋_GB2312" w:hint="eastAsia"/>
          <w:sz w:val="32"/>
          <w:szCs w:val="32"/>
        </w:rPr>
        <w:t>社科司函〔2021〕</w:t>
      </w:r>
      <w:proofErr w:type="gramEnd"/>
      <w:r w:rsidRPr="006841A5">
        <w:rPr>
          <w:rFonts w:ascii="仿宋_GB2312" w:eastAsia="仿宋_GB2312" w:hAnsi="仿宋_GB2312" w:cs="仿宋_GB2312" w:hint="eastAsia"/>
          <w:sz w:val="32"/>
          <w:szCs w:val="32"/>
        </w:rPr>
        <w:t>7号</w:t>
      </w:r>
    </w:p>
    <w:p w:rsidR="006841A5" w:rsidRPr="006841A5" w:rsidRDefault="006841A5" w:rsidP="006841A5">
      <w:pPr>
        <w:spacing w:line="560" w:lineRule="exact"/>
        <w:rPr>
          <w:rFonts w:ascii="仿宋_GB2312" w:eastAsia="仿宋_GB2312" w:hAnsi="仿宋_GB2312" w:cs="仿宋_GB2312"/>
          <w:sz w:val="32"/>
          <w:szCs w:val="32"/>
        </w:rPr>
      </w:pP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各省、自治区、直辖市教育厅（教委），新疆生产建设兵团教育局，有关部门（单位）教育司（局），部属各高等学校、部省合建各高等学校：</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为做好2021年度教育部人文社会科学研究专项任务项目（高校辅导员研究）的申报工作，现将有关事项通知如下：</w:t>
      </w:r>
    </w:p>
    <w:p w:rsidR="006841A5" w:rsidRPr="006841A5" w:rsidRDefault="006841A5" w:rsidP="006841A5">
      <w:pPr>
        <w:spacing w:line="560" w:lineRule="exact"/>
        <w:rPr>
          <w:rFonts w:ascii="黑体" w:eastAsia="黑体" w:hAnsi="黑体" w:cs="黑体"/>
          <w:sz w:val="32"/>
          <w:szCs w:val="32"/>
        </w:rPr>
      </w:pPr>
      <w:r w:rsidRPr="006841A5">
        <w:rPr>
          <w:rFonts w:ascii="黑体" w:eastAsia="黑体" w:hAnsi="黑体" w:cs="黑体" w:hint="eastAsia"/>
          <w:sz w:val="32"/>
          <w:szCs w:val="32"/>
        </w:rPr>
        <w:t xml:space="preserve">　　一、指导思想</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高举中国特色社会主义伟大旗帜，坚持以习近平新时代中国特色社会主义思想为指导，全面贯彻落</w:t>
      </w:r>
      <w:proofErr w:type="gramStart"/>
      <w:r w:rsidRPr="006841A5">
        <w:rPr>
          <w:rFonts w:ascii="仿宋_GB2312" w:eastAsia="仿宋_GB2312" w:hAnsi="仿宋_GB2312" w:cs="仿宋_GB2312" w:hint="eastAsia"/>
          <w:sz w:val="32"/>
          <w:szCs w:val="32"/>
        </w:rPr>
        <w:t>实习近</w:t>
      </w:r>
      <w:proofErr w:type="gramEnd"/>
      <w:r w:rsidRPr="006841A5">
        <w:rPr>
          <w:rFonts w:ascii="仿宋_GB2312" w:eastAsia="仿宋_GB2312" w:hAnsi="仿宋_GB2312" w:cs="仿宋_GB2312" w:hint="eastAsia"/>
          <w:sz w:val="32"/>
          <w:szCs w:val="32"/>
        </w:rPr>
        <w:t>平总书记关于教育的重要论述特别是在全国教育大会、全国高校思想政治工作会议、学校思想政治理论课教师座谈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6841A5" w:rsidRPr="006841A5" w:rsidRDefault="006841A5" w:rsidP="006841A5">
      <w:pPr>
        <w:spacing w:line="560" w:lineRule="exact"/>
        <w:rPr>
          <w:rFonts w:ascii="黑体" w:eastAsia="黑体" w:hAnsi="黑体" w:cs="黑体"/>
          <w:sz w:val="32"/>
          <w:szCs w:val="32"/>
        </w:rPr>
      </w:pPr>
      <w:r w:rsidRPr="006841A5">
        <w:rPr>
          <w:rFonts w:ascii="黑体" w:eastAsia="黑体" w:hAnsi="黑体" w:cs="黑体" w:hint="eastAsia"/>
          <w:sz w:val="32"/>
          <w:szCs w:val="32"/>
        </w:rPr>
        <w:t xml:space="preserve">　　二、申报内容</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lastRenderedPageBreak/>
        <w:t xml:space="preserve">　　2.项目类别及资助额度：高校辅导员研究专项课题原则上每项资助2万元，研究周期为2年。</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3.本年度本专项项目立项数预计200项左右。申请人应在研究期限内，根据实际需求准确</w:t>
      </w:r>
      <w:proofErr w:type="gramStart"/>
      <w:r w:rsidRPr="006841A5">
        <w:rPr>
          <w:rFonts w:ascii="仿宋_GB2312" w:eastAsia="仿宋_GB2312" w:hAnsi="仿宋_GB2312" w:cs="仿宋_GB2312" w:hint="eastAsia"/>
          <w:sz w:val="32"/>
          <w:szCs w:val="32"/>
        </w:rPr>
        <w:t>测算总</w:t>
      </w:r>
      <w:proofErr w:type="gramEnd"/>
      <w:r w:rsidRPr="006841A5">
        <w:rPr>
          <w:rFonts w:ascii="仿宋_GB2312" w:eastAsia="仿宋_GB2312" w:hAnsi="仿宋_GB2312" w:cs="仿宋_GB2312" w:hint="eastAsia"/>
          <w:sz w:val="32"/>
          <w:szCs w:val="32"/>
        </w:rPr>
        <w:t>经费预算，合理分配年度经费预算。经费预算合理性作为评审的重要内容，不切实际的经费预算将影响专家评审结果。经费下达后，将会对该年度经费执行情况进行检查，执行不力的高校将削减下一年度预算。</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w:t>
      </w:r>
      <w:r w:rsidRPr="006841A5">
        <w:rPr>
          <w:rFonts w:ascii="黑体" w:eastAsia="黑体" w:hAnsi="黑体" w:cs="黑体" w:hint="eastAsia"/>
          <w:sz w:val="32"/>
          <w:szCs w:val="32"/>
        </w:rPr>
        <w:t xml:space="preserve">　三、申报条件</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1.本专项任务项目实行限额申报，每所高校限报2项。</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2.本专项任务项目限高校专职辅导员申报（指在院系一线从事大学生思想政治教育工作的在编在岗人员，包括院系党总支副书记、学工组长、团总支书记等）。</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3.申请人必须能够实际从事研究工作并真正承担和负责组织项目的实施；每个申请人限报1项，所列课题组成员必须征得本人同意并签字，否则视为违规申报。</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4.有以下情况之一者不得申报本次项目：</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（1）在</w:t>
      </w:r>
      <w:proofErr w:type="gramStart"/>
      <w:r w:rsidRPr="006841A5">
        <w:rPr>
          <w:rFonts w:ascii="仿宋_GB2312" w:eastAsia="仿宋_GB2312" w:hAnsi="仿宋_GB2312" w:cs="仿宋_GB2312" w:hint="eastAsia"/>
          <w:sz w:val="32"/>
          <w:szCs w:val="32"/>
        </w:rPr>
        <w:t>研</w:t>
      </w:r>
      <w:proofErr w:type="gramEnd"/>
      <w:r w:rsidRPr="006841A5">
        <w:rPr>
          <w:rFonts w:ascii="仿宋_GB2312" w:eastAsia="仿宋_GB2312" w:hAnsi="仿宋_GB2312" w:cs="仿宋_GB2312" w:hint="eastAsia"/>
          <w:sz w:val="32"/>
          <w:szCs w:val="32"/>
        </w:rPr>
        <w:t>的教育部人文社会科学研究各类项目负责人；</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（2）所主持的教育部人文社会科学研究项目三年内因各种原因被终止者，五年内因各种原因被撤销者；</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（3）在</w:t>
      </w:r>
      <w:proofErr w:type="gramStart"/>
      <w:r w:rsidRPr="006841A5">
        <w:rPr>
          <w:rFonts w:ascii="仿宋_GB2312" w:eastAsia="仿宋_GB2312" w:hAnsi="仿宋_GB2312" w:cs="仿宋_GB2312" w:hint="eastAsia"/>
          <w:sz w:val="32"/>
          <w:szCs w:val="32"/>
        </w:rPr>
        <w:t>研</w:t>
      </w:r>
      <w:proofErr w:type="gramEnd"/>
      <w:r w:rsidRPr="006841A5">
        <w:rPr>
          <w:rFonts w:ascii="仿宋_GB2312" w:eastAsia="仿宋_GB2312" w:hAnsi="仿宋_GB2312" w:cs="仿宋_GB2312" w:hint="eastAsia"/>
          <w:sz w:val="32"/>
          <w:szCs w:val="32"/>
        </w:rPr>
        <w:t>的国家社会科学基金各类项目、国家自然科学基金各类项目负责人，以上项目若近期</w:t>
      </w:r>
      <w:proofErr w:type="gramStart"/>
      <w:r w:rsidRPr="006841A5">
        <w:rPr>
          <w:rFonts w:ascii="仿宋_GB2312" w:eastAsia="仿宋_GB2312" w:hAnsi="仿宋_GB2312" w:cs="仿宋_GB2312" w:hint="eastAsia"/>
          <w:sz w:val="32"/>
          <w:szCs w:val="32"/>
        </w:rPr>
        <w:t>已结项需附</w:t>
      </w:r>
      <w:proofErr w:type="gramEnd"/>
      <w:r w:rsidRPr="006841A5">
        <w:rPr>
          <w:rFonts w:ascii="仿宋_GB2312" w:eastAsia="仿宋_GB2312" w:hAnsi="仿宋_GB2312" w:cs="仿宋_GB2312" w:hint="eastAsia"/>
          <w:sz w:val="32"/>
          <w:szCs w:val="32"/>
        </w:rPr>
        <w:t>相关证明；</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（4）2021年度国家社会科学基金项目的申请人；</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lastRenderedPageBreak/>
        <w:t xml:space="preserve">　　（5）连续两年（指2019、2020年度）申请教育部人文社会科学研究一般项目未获资助的申请人，暂停2021年度申报资格；</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（6）申请2021年度教育部人文社会科学研究一般项目其他类别项目者。</w:t>
      </w:r>
    </w:p>
    <w:p w:rsidR="006841A5" w:rsidRPr="006841A5" w:rsidRDefault="006841A5" w:rsidP="006841A5">
      <w:pPr>
        <w:spacing w:line="560" w:lineRule="exact"/>
        <w:rPr>
          <w:rFonts w:ascii="黑体" w:eastAsia="黑体" w:hAnsi="黑体" w:cs="黑体"/>
          <w:sz w:val="32"/>
          <w:szCs w:val="32"/>
        </w:rPr>
      </w:pPr>
      <w:r w:rsidRPr="006841A5">
        <w:rPr>
          <w:rFonts w:ascii="黑体" w:eastAsia="黑体" w:hAnsi="黑体" w:cs="黑体" w:hint="eastAsia"/>
          <w:sz w:val="32"/>
          <w:szCs w:val="32"/>
        </w:rPr>
        <w:t xml:space="preserve">　　四、申报办法</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2.本次项目采取网上申报方式。教育部社科司主页（http://www.moe.gov.cn/s78/A13/）教育部人文社会科学研究管理平台</w:t>
      </w:r>
      <w:r w:rsidRPr="006841A5">
        <w:rPr>
          <w:rFonts w:ascii="宋体" w:eastAsia="宋体" w:hAnsi="宋体" w:cs="宋体" w:hint="eastAsia"/>
          <w:sz w:val="32"/>
          <w:szCs w:val="32"/>
        </w:rPr>
        <w:t>•</w:t>
      </w:r>
      <w:r w:rsidRPr="006841A5">
        <w:rPr>
          <w:rFonts w:ascii="仿宋" w:eastAsia="仿宋" w:hAnsi="仿宋" w:cs="仿宋" w:hint="eastAsia"/>
          <w:sz w:val="32"/>
          <w:szCs w:val="32"/>
        </w:rPr>
        <w:t>申报系统（以下简称申报系统）为本次申报的唯一网络平台，网络申报办法及流程以该系统为准。</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3.自2021年1月29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4.项目经费按照《高等学校哲学社会科学繁荣计划专项</w:t>
      </w:r>
      <w:r w:rsidRPr="006841A5">
        <w:rPr>
          <w:rFonts w:ascii="仿宋_GB2312" w:eastAsia="仿宋_GB2312" w:hAnsi="仿宋_GB2312" w:cs="仿宋_GB2312" w:hint="eastAsia"/>
          <w:sz w:val="32"/>
          <w:szCs w:val="32"/>
        </w:rPr>
        <w:lastRenderedPageBreak/>
        <w:t>资金管理办法》（</w:t>
      </w:r>
      <w:proofErr w:type="gramStart"/>
      <w:r w:rsidRPr="006841A5">
        <w:rPr>
          <w:rFonts w:ascii="仿宋_GB2312" w:eastAsia="仿宋_GB2312" w:hAnsi="仿宋_GB2312" w:cs="仿宋_GB2312" w:hint="eastAsia"/>
          <w:sz w:val="32"/>
          <w:szCs w:val="32"/>
        </w:rPr>
        <w:t>财教〔2016〕</w:t>
      </w:r>
      <w:proofErr w:type="gramEnd"/>
      <w:r w:rsidRPr="006841A5">
        <w:rPr>
          <w:rFonts w:ascii="仿宋_GB2312" w:eastAsia="仿宋_GB2312" w:hAnsi="仿宋_GB2312" w:cs="仿宋_GB2312" w:hint="eastAsia"/>
          <w:sz w:val="32"/>
          <w:szCs w:val="32"/>
        </w:rPr>
        <w:t>317号），实行严格规范的预决算管理。</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5.已</w:t>
      </w:r>
      <w:proofErr w:type="gramStart"/>
      <w:r w:rsidRPr="006841A5">
        <w:rPr>
          <w:rFonts w:ascii="仿宋_GB2312" w:eastAsia="仿宋_GB2312" w:hAnsi="仿宋_GB2312" w:cs="仿宋_GB2312" w:hint="eastAsia"/>
          <w:sz w:val="32"/>
          <w:szCs w:val="32"/>
        </w:rPr>
        <w:t>开通管理</w:t>
      </w:r>
      <w:proofErr w:type="gramEnd"/>
      <w:r w:rsidRPr="006841A5">
        <w:rPr>
          <w:rFonts w:ascii="仿宋_GB2312" w:eastAsia="仿宋_GB2312" w:hAnsi="仿宋_GB2312" w:cs="仿宋_GB2312" w:hint="eastAsia"/>
          <w:sz w:val="32"/>
          <w:szCs w:val="32"/>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6.本次项目网络申报截止日期为2021年3月29日，申报单位须在此之前对本单位所申报的材料进行在线审核确认。在线生成、打印《教育部人文社会科学研究专项任务项目（高校辅导员研究）申报一览表》，加盖学校/单位公章后扫描为PDF文件，于2021年3月31日前上传至申报系统。</w:t>
      </w:r>
    </w:p>
    <w:p w:rsidR="006841A5" w:rsidRPr="006841A5" w:rsidRDefault="006841A5" w:rsidP="006841A5">
      <w:pPr>
        <w:spacing w:line="560" w:lineRule="exact"/>
        <w:rPr>
          <w:rFonts w:ascii="黑体" w:eastAsia="黑体" w:hAnsi="黑体" w:cs="黑体"/>
          <w:sz w:val="32"/>
          <w:szCs w:val="32"/>
        </w:rPr>
      </w:pPr>
      <w:r w:rsidRPr="006841A5">
        <w:rPr>
          <w:rFonts w:ascii="黑体" w:eastAsia="黑体" w:hAnsi="黑体" w:cs="黑体" w:hint="eastAsia"/>
          <w:sz w:val="32"/>
          <w:szCs w:val="32"/>
        </w:rPr>
        <w:t xml:space="preserve">　　五、其他要求</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1.申请人应认真阅</w:t>
      </w:r>
      <w:proofErr w:type="gramStart"/>
      <w:r w:rsidRPr="006841A5">
        <w:rPr>
          <w:rFonts w:ascii="仿宋_GB2312" w:eastAsia="仿宋_GB2312" w:hAnsi="仿宋_GB2312" w:cs="仿宋_GB2312" w:hint="eastAsia"/>
          <w:sz w:val="32"/>
          <w:szCs w:val="32"/>
        </w:rPr>
        <w:t>研</w:t>
      </w:r>
      <w:proofErr w:type="gramEnd"/>
      <w:r w:rsidRPr="006841A5">
        <w:rPr>
          <w:rFonts w:ascii="仿宋_GB2312" w:eastAsia="仿宋_GB2312" w:hAnsi="仿宋_GB2312" w:cs="仿宋_GB2312" w:hint="eastAsia"/>
          <w:sz w:val="32"/>
          <w:szCs w:val="32"/>
        </w:rPr>
        <w:t>《教育部人文社会科学研究项目管理办法》及以往立项情况，提高申报质量，避免重复申报。</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2.本次项目评审采取匿名方式。为保证评审的公平公正，《申请评审书》B表中不得出现申请人姓名、所在学校等有关信息，否则按作废处理。</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3.申请人应如实填报材料，确保无知识产权争议。凡存在弄虚作假、抄袭剽窃等行为的，一经发现查实，取消三年申报资格，如获立项即予撤项并通报批评。</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4.各申报单位应切实落实意识形态工作责任制，加强对申报材料的审核把关，确保填报信息的准确、真实，切实提</w:t>
      </w:r>
      <w:r w:rsidRPr="006841A5">
        <w:rPr>
          <w:rFonts w:ascii="仿宋_GB2312" w:eastAsia="仿宋_GB2312" w:hAnsi="仿宋_GB2312" w:cs="仿宋_GB2312" w:hint="eastAsia"/>
          <w:sz w:val="32"/>
          <w:szCs w:val="32"/>
        </w:rPr>
        <w:lastRenderedPageBreak/>
        <w:t>高项目申报质量。如违规申报，将予以通报批评。</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申报系统联系方式：010-62510667、15313766307、15313766308;信箱：xmsb@sinoss.net。</w:t>
      </w:r>
    </w:p>
    <w:p w:rsidR="006841A5" w:rsidRPr="006841A5" w:rsidRDefault="006841A5" w:rsidP="006841A5">
      <w:pPr>
        <w:spacing w:line="560" w:lineRule="exac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 xml:space="preserve">　　社科管理咨询服务中心联系方式：范明宇，010-58805145；传真：010-58803011；电子信箱：moesk@bnu.edu.cn；地址：北京市海淀区新街口外大街19号北京师范大学科技楼C区1001室，北京师范大学社科管理咨询服务中心，邮编：100875。</w:t>
      </w:r>
    </w:p>
    <w:p w:rsidR="006841A5" w:rsidRPr="006841A5" w:rsidRDefault="006841A5" w:rsidP="006841A5">
      <w:pPr>
        <w:spacing w:line="560" w:lineRule="exact"/>
        <w:ind w:firstLine="640"/>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教育部思想政治工作司联系方式：010-66096328。</w:t>
      </w:r>
    </w:p>
    <w:p w:rsidR="006841A5" w:rsidRPr="006841A5" w:rsidRDefault="006841A5" w:rsidP="006841A5">
      <w:pPr>
        <w:spacing w:line="560" w:lineRule="exact"/>
        <w:rPr>
          <w:rFonts w:ascii="仿宋_GB2312" w:eastAsia="仿宋_GB2312" w:hAnsi="仿宋_GB2312" w:cs="仿宋_GB2312"/>
          <w:sz w:val="32"/>
          <w:szCs w:val="32"/>
        </w:rPr>
      </w:pPr>
    </w:p>
    <w:p w:rsidR="006841A5" w:rsidRPr="006841A5" w:rsidRDefault="006841A5" w:rsidP="006841A5">
      <w:pPr>
        <w:spacing w:line="560" w:lineRule="exact"/>
        <w:ind w:firstLine="640"/>
        <w:rPr>
          <w:rFonts w:ascii="仿宋_GB2312" w:eastAsia="仿宋_GB2312" w:hAnsi="仿宋_GB2312" w:cs="仿宋_GB2312"/>
          <w:sz w:val="32"/>
          <w:szCs w:val="32"/>
        </w:rPr>
      </w:pPr>
    </w:p>
    <w:p w:rsidR="006841A5" w:rsidRPr="006841A5" w:rsidRDefault="006841A5" w:rsidP="006841A5">
      <w:pPr>
        <w:spacing w:line="560" w:lineRule="exact"/>
        <w:ind w:firstLine="640"/>
        <w:jc w:val="right"/>
        <w:rPr>
          <w:rFonts w:ascii="仿宋_GB2312" w:eastAsia="仿宋_GB2312" w:hAnsi="仿宋_GB2312" w:cs="仿宋_GB2312"/>
          <w:sz w:val="32"/>
          <w:szCs w:val="32"/>
        </w:rPr>
      </w:pPr>
    </w:p>
    <w:p w:rsidR="006841A5" w:rsidRPr="006841A5" w:rsidRDefault="006841A5" w:rsidP="006841A5">
      <w:pPr>
        <w:spacing w:line="560" w:lineRule="exact"/>
        <w:jc w:val="righ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教育部社会科学司</w:t>
      </w:r>
    </w:p>
    <w:p w:rsidR="006841A5" w:rsidRPr="006841A5" w:rsidRDefault="006841A5" w:rsidP="006841A5">
      <w:pPr>
        <w:spacing w:line="560" w:lineRule="exact"/>
        <w:jc w:val="right"/>
        <w:rPr>
          <w:rFonts w:ascii="仿宋_GB2312" w:eastAsia="仿宋_GB2312" w:hAnsi="仿宋_GB2312" w:cs="仿宋_GB2312"/>
          <w:sz w:val="32"/>
          <w:szCs w:val="32"/>
        </w:rPr>
      </w:pPr>
      <w:r w:rsidRPr="006841A5">
        <w:rPr>
          <w:rFonts w:ascii="仿宋_GB2312" w:eastAsia="仿宋_GB2312" w:hAnsi="仿宋_GB2312" w:cs="仿宋_GB2312" w:hint="eastAsia"/>
          <w:sz w:val="32"/>
          <w:szCs w:val="32"/>
        </w:rPr>
        <w:t>2021年1月25日</w:t>
      </w:r>
    </w:p>
    <w:p w:rsidR="00F832E2" w:rsidRPr="006841A5" w:rsidRDefault="00F832E2">
      <w:bookmarkStart w:id="0" w:name="_GoBack"/>
      <w:bookmarkEnd w:id="0"/>
    </w:p>
    <w:sectPr w:rsidR="00F832E2" w:rsidRPr="00684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A5"/>
    <w:rsid w:val="006841A5"/>
    <w:rsid w:val="00F8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323232"/>
      </a:dk1>
      <a:lt1>
        <a:sysClr val="window" lastClr="EBF1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371</Words>
  <Characters>2117</Characters>
  <Application>Microsoft Office Word</Application>
  <DocSecurity>0</DocSecurity>
  <Lines>17</Lines>
  <Paragraphs>4</Paragraphs>
  <ScaleCrop>false</ScaleCrop>
  <Company>china</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2021-02-24T02:08:00Z</dcterms:created>
  <dcterms:modified xsi:type="dcterms:W3CDTF">2021-02-24T02:09:00Z</dcterms:modified>
</cp:coreProperties>
</file>